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085" w:rsidRPr="00AE1F70" w:rsidRDefault="00193D9B" w:rsidP="00193D9B">
      <w:pPr>
        <w:spacing w:after="0" w:line="240" w:lineRule="auto"/>
      </w:pPr>
      <w:r w:rsidRPr="00AE1F70">
        <w:t xml:space="preserve">PAP 3370 – Theories </w:t>
      </w:r>
      <w:r w:rsidR="002843E9" w:rsidRPr="00AE1F70">
        <w:t>of Organization</w:t>
      </w:r>
      <w:r w:rsidR="002843E9" w:rsidRPr="00AE1F70">
        <w:tab/>
        <w:t>Lecture 15</w:t>
      </w:r>
      <w:r w:rsidRPr="00AE1F70">
        <w:tab/>
        <w:t>March 7</w:t>
      </w:r>
      <w:r w:rsidRPr="00AE1F70">
        <w:rPr>
          <w:vertAlign w:val="superscript"/>
        </w:rPr>
        <w:t>th</w:t>
      </w:r>
      <w:r w:rsidRPr="00AE1F70">
        <w:t>, 2011</w:t>
      </w:r>
    </w:p>
    <w:p w:rsidR="00193D9B" w:rsidRPr="00AE1F70" w:rsidRDefault="00193D9B" w:rsidP="00193D9B">
      <w:pPr>
        <w:spacing w:after="0" w:line="240" w:lineRule="auto"/>
      </w:pPr>
    </w:p>
    <w:p w:rsidR="00193D9B" w:rsidRPr="00AE1F70" w:rsidRDefault="008D0113" w:rsidP="00193D9B">
      <w:pPr>
        <w:spacing w:after="0" w:line="240" w:lineRule="auto"/>
      </w:pPr>
      <w:r w:rsidRPr="00AE1F70">
        <w:t>-systems or organizations were interdependent</w:t>
      </w:r>
    </w:p>
    <w:p w:rsidR="008D0113" w:rsidRPr="00AE1F70" w:rsidRDefault="008D0113" w:rsidP="00193D9B">
      <w:pPr>
        <w:spacing w:after="0" w:line="240" w:lineRule="auto"/>
      </w:pPr>
      <w:r w:rsidRPr="00AE1F70">
        <w:t>-the situation that was confronting each organization was simply unique</w:t>
      </w:r>
    </w:p>
    <w:p w:rsidR="008D0113" w:rsidRPr="00AE1F70" w:rsidRDefault="008D0113" w:rsidP="00193D9B">
      <w:pPr>
        <w:spacing w:after="0" w:line="240" w:lineRule="auto"/>
      </w:pPr>
      <w:r w:rsidRPr="00AE1F70">
        <w:tab/>
        <w:t>-each organization was unique</w:t>
      </w:r>
    </w:p>
    <w:p w:rsidR="008D0113" w:rsidRPr="00AE1F70" w:rsidRDefault="008D0113" w:rsidP="00193D9B">
      <w:pPr>
        <w:spacing w:after="0" w:line="240" w:lineRule="auto"/>
      </w:pPr>
      <w:r w:rsidRPr="00AE1F70">
        <w:t>-the interdependent variables affecting organizational performance were too many</w:t>
      </w:r>
    </w:p>
    <w:p w:rsidR="008D0113" w:rsidRPr="00AE1F70" w:rsidRDefault="008D0113" w:rsidP="00193D9B">
      <w:pPr>
        <w:spacing w:after="0" w:line="240" w:lineRule="auto"/>
      </w:pPr>
      <w:r w:rsidRPr="00AE1F70">
        <w:t>-the view and structure of organization and their management suggest that organization is a system composed of subsystems with clearly defined boundaries from its environmental supra systems</w:t>
      </w:r>
    </w:p>
    <w:p w:rsidR="008D0113" w:rsidRPr="00AE1F70" w:rsidRDefault="008D0113" w:rsidP="00193D9B">
      <w:pPr>
        <w:spacing w:after="0" w:line="240" w:lineRule="auto"/>
      </w:pPr>
      <w:r w:rsidRPr="00AE1F70">
        <w:t>-the theory therefore seeks to understand interrelationships between the subsystems as well as between the organization and its environments and to define patterns of relationships</w:t>
      </w:r>
    </w:p>
    <w:p w:rsidR="008D0113" w:rsidRPr="00AE1F70" w:rsidRDefault="008D0113" w:rsidP="00193D9B">
      <w:pPr>
        <w:spacing w:after="0" w:line="240" w:lineRule="auto"/>
      </w:pPr>
      <w:r w:rsidRPr="00AE1F70">
        <w:t>-it emphasizes the multivariate nature of organizations and attempt to understand how organizations operate under different conditions and in specific circumstances</w:t>
      </w:r>
    </w:p>
    <w:p w:rsidR="008D0113" w:rsidRPr="00AE1F70" w:rsidRDefault="008D0113" w:rsidP="00193D9B">
      <w:pPr>
        <w:spacing w:after="0" w:line="240" w:lineRule="auto"/>
        <w:rPr>
          <w:u w:val="single"/>
        </w:rPr>
      </w:pPr>
      <w:r w:rsidRPr="00AE1F70">
        <w:t xml:space="preserve">-contingency views are therefore directed toward suggesting </w:t>
      </w:r>
      <w:r w:rsidRPr="00AE1F70">
        <w:rPr>
          <w:u w:val="single"/>
        </w:rPr>
        <w:t>organizational designs and managerial actions most appropriate for specific situations</w:t>
      </w:r>
    </w:p>
    <w:p w:rsidR="001020EF" w:rsidRPr="00AE1F70" w:rsidRDefault="001020EF" w:rsidP="00193D9B">
      <w:pPr>
        <w:spacing w:after="0" w:line="240" w:lineRule="auto"/>
      </w:pPr>
      <w:r w:rsidRPr="00AE1F70">
        <w:t>-the underline premise of CST, is that choices about structure are contingent on identifiable internal and external factors</w:t>
      </w:r>
    </w:p>
    <w:p w:rsidR="001020EF" w:rsidRPr="00AE1F70" w:rsidRDefault="001020EF" w:rsidP="00193D9B">
      <w:pPr>
        <w:spacing w:after="0" w:line="240" w:lineRule="auto"/>
      </w:pPr>
      <w:r w:rsidRPr="00AE1F70">
        <w:t>-the goal of SC is therefore to determine how to structure an organization given contingencies such as size, technology, strategy for success and the degree of environmental stability</w:t>
      </w:r>
    </w:p>
    <w:p w:rsidR="00B9245F" w:rsidRPr="00AE1F70" w:rsidRDefault="00B9245F" w:rsidP="00193D9B">
      <w:pPr>
        <w:spacing w:after="0" w:line="240" w:lineRule="auto"/>
      </w:pPr>
      <w:r w:rsidRPr="00AE1F70">
        <w:t>Environmental Uncertainty</w:t>
      </w:r>
    </w:p>
    <w:p w:rsidR="00B9245F" w:rsidRPr="00AE1F70" w:rsidRDefault="00B9245F" w:rsidP="00193D9B">
      <w:pPr>
        <w:spacing w:after="0" w:line="240" w:lineRule="auto"/>
      </w:pPr>
      <w:r w:rsidRPr="00AE1F70">
        <w:t>-organizational structure or decision dependent on the degree of stability, certain or sometimes uncertainty in organizations external environment</w:t>
      </w:r>
    </w:p>
    <w:p w:rsidR="00B9245F" w:rsidRPr="00AE1F70" w:rsidRDefault="00B9245F" w:rsidP="00193D9B">
      <w:pPr>
        <w:spacing w:after="0" w:line="240" w:lineRule="auto"/>
      </w:pPr>
      <w:r w:rsidRPr="00AE1F70">
        <w:t>Technology</w:t>
      </w:r>
    </w:p>
    <w:p w:rsidR="00B9245F" w:rsidRPr="00AE1F70" w:rsidRDefault="00B9245F" w:rsidP="00193D9B">
      <w:pPr>
        <w:spacing w:after="0" w:line="240" w:lineRule="auto"/>
      </w:pPr>
      <w:r w:rsidRPr="00AE1F70">
        <w:t>-depends on organization’s core technology</w:t>
      </w:r>
    </w:p>
    <w:p w:rsidR="00B9245F" w:rsidRPr="00AE1F70" w:rsidRDefault="00B9245F" w:rsidP="00193D9B">
      <w:pPr>
        <w:spacing w:after="0" w:line="240" w:lineRule="auto"/>
      </w:pPr>
      <w:r w:rsidRPr="00AE1F70">
        <w:t>Size</w:t>
      </w:r>
    </w:p>
    <w:p w:rsidR="00B9245F" w:rsidRPr="00AE1F70" w:rsidRDefault="009768F3" w:rsidP="00193D9B">
      <w:pPr>
        <w:spacing w:after="0" w:line="240" w:lineRule="auto"/>
      </w:pPr>
      <w:r w:rsidRPr="00AE1F70">
        <w:t>-may be dependent on the size of the organization</w:t>
      </w:r>
      <w:r w:rsidR="00602F0D" w:rsidRPr="00AE1F70">
        <w:t xml:space="preserve"> as in the case of government agencies, the size of the parent organization also correlates with concentration of authority</w:t>
      </w:r>
    </w:p>
    <w:p w:rsidR="00602F0D" w:rsidRPr="00AE1F70" w:rsidRDefault="00602F0D" w:rsidP="00193D9B">
      <w:pPr>
        <w:spacing w:after="0" w:line="240" w:lineRule="auto"/>
      </w:pPr>
      <w:r w:rsidRPr="00AE1F70">
        <w:t>-therefore, the larger the parent organization, the greater concentration of authority at the top of the subunit</w:t>
      </w:r>
    </w:p>
    <w:p w:rsidR="00602F0D" w:rsidRPr="00AE1F70" w:rsidRDefault="00602F0D" w:rsidP="00193D9B">
      <w:pPr>
        <w:spacing w:after="0" w:line="240" w:lineRule="auto"/>
      </w:pPr>
      <w:r w:rsidRPr="00AE1F70">
        <w:t>-where an organization for example is part of a larger organization</w:t>
      </w:r>
    </w:p>
    <w:p w:rsidR="009768F3" w:rsidRPr="00AE1F70" w:rsidRDefault="009768F3" w:rsidP="00193D9B">
      <w:pPr>
        <w:spacing w:after="0" w:line="240" w:lineRule="auto"/>
      </w:pPr>
      <w:r w:rsidRPr="00AE1F70">
        <w:t>Strategy</w:t>
      </w:r>
    </w:p>
    <w:p w:rsidR="00602F0D" w:rsidRPr="00AE1F70" w:rsidRDefault="00602F0D" w:rsidP="00193D9B">
      <w:pPr>
        <w:spacing w:after="0" w:line="240" w:lineRule="auto"/>
      </w:pPr>
      <w:r w:rsidRPr="00AE1F70">
        <w:t>-depends on the strategy of success chosen by senior managers</w:t>
      </w:r>
    </w:p>
    <w:p w:rsidR="00602F0D" w:rsidRPr="00AE1F70" w:rsidRDefault="00602F0D" w:rsidP="00193D9B">
      <w:pPr>
        <w:spacing w:after="0" w:line="240" w:lineRule="auto"/>
      </w:pPr>
      <w:r w:rsidRPr="00AE1F70">
        <w:tab/>
        <w:t xml:space="preserve">-police departments adopting community based policing as a strategy for improving community relations and crime </w:t>
      </w:r>
      <w:r w:rsidRPr="00AE1F70">
        <w:tab/>
        <w:t xml:space="preserve">fighting capabilities generally have found it necessary to adopt less heretical, more decentralized and more team </w:t>
      </w:r>
      <w:r w:rsidRPr="00AE1F70">
        <w:tab/>
        <w:t>based structures</w:t>
      </w:r>
    </w:p>
    <w:p w:rsidR="00602F0D" w:rsidRPr="00AE1F70" w:rsidRDefault="00602F0D" w:rsidP="00193D9B">
      <w:pPr>
        <w:spacing w:after="0" w:line="240" w:lineRule="auto"/>
      </w:pPr>
      <w:r w:rsidRPr="00AE1F70">
        <w:t>-therefore, strategy viewed as a contingent factor, mediates among environmental changes, the organizations understanding of its mission or objectives and the structure required to achieve it</w:t>
      </w:r>
    </w:p>
    <w:p w:rsidR="00602F0D" w:rsidRPr="00AE1F70" w:rsidRDefault="00602F0D" w:rsidP="00193D9B">
      <w:pPr>
        <w:spacing w:after="0" w:line="240" w:lineRule="auto"/>
      </w:pPr>
      <w:r w:rsidRPr="00AE1F70">
        <w:t>-it also underscores the fact that structural change does not happen automatically in response to environmental changes</w:t>
      </w:r>
    </w:p>
    <w:p w:rsidR="00602F0D" w:rsidRPr="00AE1F70" w:rsidRDefault="00602F0D" w:rsidP="00193D9B">
      <w:pPr>
        <w:spacing w:after="0" w:line="240" w:lineRule="auto"/>
      </w:pPr>
      <w:r w:rsidRPr="00AE1F70">
        <w:t>Resource Dependence</w:t>
      </w:r>
    </w:p>
    <w:p w:rsidR="000779C4" w:rsidRPr="00AE1F70" w:rsidRDefault="000779C4" w:rsidP="00193D9B">
      <w:pPr>
        <w:spacing w:after="0" w:line="240" w:lineRule="auto"/>
      </w:pPr>
      <w:r w:rsidRPr="00AE1F70">
        <w:t>-depends upon the degree to which an organization is dependent on other organizations for the financial, material, human resources and political support it needs to attain its goals and survive as an institution</w:t>
      </w:r>
    </w:p>
    <w:p w:rsidR="00602F0D" w:rsidRPr="00AE1F70" w:rsidRDefault="00602F0D" w:rsidP="00193D9B">
      <w:pPr>
        <w:spacing w:after="0" w:line="240" w:lineRule="auto"/>
      </w:pPr>
      <w:r w:rsidRPr="00AE1F70">
        <w:t>Public Accountability</w:t>
      </w:r>
    </w:p>
    <w:p w:rsidR="000042F4" w:rsidRPr="00AE1F70" w:rsidRDefault="000042F4" w:rsidP="00193D9B">
      <w:pPr>
        <w:spacing w:after="0" w:line="240" w:lineRule="auto"/>
      </w:pPr>
      <w:r w:rsidRPr="00AE1F70">
        <w:t>-may be dependent upon the degree to which senior managers are subject to external control or public scrutiny in the conduct of their affairs</w:t>
      </w:r>
    </w:p>
    <w:p w:rsidR="006315A0" w:rsidRPr="00AE1F70" w:rsidRDefault="006315A0" w:rsidP="00193D9B">
      <w:pPr>
        <w:spacing w:after="0" w:line="240" w:lineRule="auto"/>
      </w:pPr>
      <w:r w:rsidRPr="00AE1F70">
        <w:t>Arguments for Contingency Theory</w:t>
      </w:r>
    </w:p>
    <w:p w:rsidR="006315A0" w:rsidRPr="00AE1F70" w:rsidRDefault="006315A0" w:rsidP="00193D9B">
      <w:pPr>
        <w:spacing w:after="0" w:line="240" w:lineRule="auto"/>
      </w:pPr>
      <w:r w:rsidRPr="00AE1F70">
        <w:t xml:space="preserve">1. If the organizational structure is not adapted to its </w:t>
      </w:r>
      <w:proofErr w:type="gramStart"/>
      <w:r w:rsidRPr="00AE1F70">
        <w:t>context, then opportunities are</w:t>
      </w:r>
      <w:proofErr w:type="gramEnd"/>
      <w:r w:rsidRPr="00AE1F70">
        <w:t xml:space="preserve"> lost, costs arise and the maintenance of organization is threatened</w:t>
      </w:r>
    </w:p>
    <w:p w:rsidR="006315A0" w:rsidRPr="00AE1F70" w:rsidRDefault="006315A0" w:rsidP="00193D9B">
      <w:pPr>
        <w:spacing w:after="0" w:line="240" w:lineRule="auto"/>
      </w:pPr>
      <w:r w:rsidRPr="00AE1F70">
        <w:lastRenderedPageBreak/>
        <w:t>2. Contingency theory is a middle ground theory that view middle ground between universal principles of organization and management and the view that each organization is unique and that each situation must be analyzed separately</w:t>
      </w:r>
    </w:p>
    <w:p w:rsidR="00E46144" w:rsidRPr="00AE1F70" w:rsidRDefault="00E46144" w:rsidP="00193D9B">
      <w:pPr>
        <w:spacing w:after="0" w:line="240" w:lineRule="auto"/>
      </w:pPr>
      <w:r w:rsidRPr="00AE1F70">
        <w:t>3. It recognizes the complexity involved in managing modern organizations</w:t>
      </w:r>
      <w:r w:rsidR="00573675" w:rsidRPr="00AE1F70">
        <w:t xml:space="preserve"> but uses patterns of relationships to facilitate improved practices</w:t>
      </w:r>
    </w:p>
    <w:p w:rsidR="00BC7D85" w:rsidRPr="00AE1F70" w:rsidRDefault="00BC7D85" w:rsidP="00193D9B">
      <w:pPr>
        <w:spacing w:after="0" w:line="240" w:lineRule="auto"/>
      </w:pPr>
      <w:r w:rsidRPr="00AE1F70">
        <w:t>Arguments against Contingency Theory</w:t>
      </w:r>
    </w:p>
    <w:p w:rsidR="00BC7D85" w:rsidRPr="00AE1F70" w:rsidRDefault="0051777C" w:rsidP="00193D9B">
      <w:pPr>
        <w:spacing w:after="0" w:line="240" w:lineRule="auto"/>
      </w:pPr>
      <w:r w:rsidRPr="00AE1F70">
        <w:t>1. Concepts in contingency theory are not clearly defined and the relationships between the concepts are not adequately specified</w:t>
      </w:r>
    </w:p>
    <w:p w:rsidR="0051777C" w:rsidRPr="00AE1F70" w:rsidRDefault="0051777C" w:rsidP="00193D9B">
      <w:pPr>
        <w:spacing w:after="0" w:line="240" w:lineRule="auto"/>
      </w:pPr>
      <w:r w:rsidRPr="00AE1F70">
        <w:t>2. One scholar describes it as an orienting strategy or meta-theory which suggest ways a phenomenon ought to be conceptualized</w:t>
      </w:r>
    </w:p>
    <w:p w:rsidR="0051777C" w:rsidRPr="00AE1F70" w:rsidRDefault="0051777C" w:rsidP="00193D9B">
      <w:pPr>
        <w:spacing w:after="0" w:line="240" w:lineRule="auto"/>
      </w:pPr>
      <w:r w:rsidRPr="00AE1F70">
        <w:tab/>
        <w:t>-therefore, the theory suffers from 5 major problems</w:t>
      </w:r>
    </w:p>
    <w:p w:rsidR="0051777C" w:rsidRPr="00AE1F70" w:rsidRDefault="0051777C" w:rsidP="00193D9B">
      <w:pPr>
        <w:spacing w:after="0" w:line="240" w:lineRule="auto"/>
      </w:pPr>
      <w:r w:rsidRPr="00AE1F70">
        <w:tab/>
      </w:r>
      <w:r w:rsidRPr="00AE1F70">
        <w:tab/>
        <w:t>a. Lack of clarity</w:t>
      </w:r>
    </w:p>
    <w:p w:rsidR="0051777C" w:rsidRPr="00AE1F70" w:rsidRDefault="0051777C" w:rsidP="00193D9B">
      <w:pPr>
        <w:spacing w:after="0" w:line="240" w:lineRule="auto"/>
      </w:pPr>
      <w:r w:rsidRPr="00AE1F70">
        <w:tab/>
      </w:r>
      <w:r w:rsidRPr="00AE1F70">
        <w:tab/>
        <w:t>b. The relations as interactions</w:t>
      </w:r>
    </w:p>
    <w:p w:rsidR="00780E83" w:rsidRPr="00AE1F70" w:rsidRDefault="00780E83" w:rsidP="00193D9B">
      <w:pPr>
        <w:spacing w:after="0" w:line="240" w:lineRule="auto"/>
      </w:pPr>
      <w:r w:rsidRPr="00AE1F70">
        <w:tab/>
      </w:r>
      <w:r w:rsidRPr="00AE1F70">
        <w:tab/>
        <w:t>c. Functional forms of interaction</w:t>
      </w:r>
    </w:p>
    <w:p w:rsidR="00780E83" w:rsidRPr="00AE1F70" w:rsidRDefault="00780E83" w:rsidP="00193D9B">
      <w:pPr>
        <w:spacing w:after="0" w:line="240" w:lineRule="auto"/>
      </w:pPr>
      <w:r w:rsidRPr="00AE1F70">
        <w:tab/>
      </w:r>
      <w:r w:rsidRPr="00AE1F70">
        <w:tab/>
        <w:t xml:space="preserve">d. </w:t>
      </w:r>
      <w:r w:rsidR="00683E4F" w:rsidRPr="00AE1F70">
        <w:t>The analytic model</w:t>
      </w:r>
    </w:p>
    <w:p w:rsidR="00683E4F" w:rsidRPr="00AE1F70" w:rsidRDefault="00683E4F" w:rsidP="00193D9B">
      <w:pPr>
        <w:spacing w:after="0" w:line="240" w:lineRule="auto"/>
      </w:pPr>
      <w:r w:rsidRPr="00AE1F70">
        <w:tab/>
      </w:r>
      <w:r w:rsidRPr="00AE1F70">
        <w:tab/>
        <w:t>e. Assumptions about contingency relationships</w:t>
      </w:r>
    </w:p>
    <w:p w:rsidR="00943BF3" w:rsidRPr="00AE1F70" w:rsidRDefault="00943BF3" w:rsidP="00193D9B">
      <w:pPr>
        <w:spacing w:after="0" w:line="240" w:lineRule="auto"/>
      </w:pPr>
    </w:p>
    <w:p w:rsidR="00943BF3" w:rsidRPr="00AE1F70" w:rsidRDefault="00943BF3" w:rsidP="00193D9B">
      <w:pPr>
        <w:spacing w:after="0" w:line="240" w:lineRule="auto"/>
      </w:pPr>
      <w:r w:rsidRPr="00AE1F70">
        <w:t>Resource Dependency Theory</w:t>
      </w:r>
    </w:p>
    <w:p w:rsidR="00943BF3" w:rsidRPr="00AE1F70" w:rsidRDefault="00943BF3" w:rsidP="00193D9B">
      <w:pPr>
        <w:spacing w:after="0" w:line="240" w:lineRule="auto"/>
      </w:pPr>
      <w:r w:rsidRPr="00AE1F70">
        <w:t>-environment is seen as a source of resource upon which the organization is dependent</w:t>
      </w:r>
    </w:p>
    <w:p w:rsidR="00597252" w:rsidRPr="00AE1F70" w:rsidRDefault="00597252" w:rsidP="00193D9B">
      <w:pPr>
        <w:spacing w:after="0" w:line="240" w:lineRule="auto"/>
      </w:pPr>
      <w:r w:rsidRPr="00AE1F70">
        <w:t>-therefore affected by the benevolence or kindness or the abundance of resources in the environment</w:t>
      </w:r>
    </w:p>
    <w:p w:rsidR="00B820BA" w:rsidRPr="00AE1F70" w:rsidRDefault="00B820BA" w:rsidP="00193D9B">
      <w:pPr>
        <w:spacing w:after="0" w:line="240" w:lineRule="auto"/>
      </w:pPr>
      <w:r w:rsidRPr="00AE1F70">
        <w:t>-the degree of dependence of the organization will be great when there are scarce resources and when entities in the environment are highly concentrated or interconnected</w:t>
      </w:r>
    </w:p>
    <w:p w:rsidR="00596BF9" w:rsidRPr="00AE1F70" w:rsidRDefault="00596BF9" w:rsidP="00193D9B">
      <w:pPr>
        <w:spacing w:after="0" w:line="240" w:lineRule="auto"/>
      </w:pPr>
      <w:r w:rsidRPr="00AE1F70">
        <w:t>-organizations can manage this increasing dependency by adapting to or avoiding external demands; changing the patterns of interdependence through growth, mergence and diversification; establishing collective structures to form what is called negotiated environment; and using legal, political or social action to form a created environment</w:t>
      </w:r>
    </w:p>
    <w:p w:rsidR="00D21BB4" w:rsidRPr="00AE1F70" w:rsidRDefault="00D21BB4" w:rsidP="00193D9B">
      <w:pPr>
        <w:spacing w:after="0" w:line="240" w:lineRule="auto"/>
      </w:pPr>
      <w:r w:rsidRPr="00AE1F70">
        <w:t xml:space="preserve">-in this environment therefore, managers are considered as manipulators and schemers </w:t>
      </w:r>
      <w:proofErr w:type="spellStart"/>
      <w:r w:rsidRPr="00AE1F70">
        <w:t>vis</w:t>
      </w:r>
      <w:proofErr w:type="spellEnd"/>
      <w:r w:rsidRPr="00AE1F70">
        <w:t>-a-</w:t>
      </w:r>
      <w:proofErr w:type="spellStart"/>
      <w:r w:rsidRPr="00AE1F70">
        <w:t>vis</w:t>
      </w:r>
      <w:proofErr w:type="spellEnd"/>
      <w:r w:rsidRPr="00AE1F70">
        <w:t xml:space="preserve"> there environment</w:t>
      </w:r>
    </w:p>
    <w:p w:rsidR="006F2589" w:rsidRPr="00AE1F70" w:rsidRDefault="006F2589" w:rsidP="00193D9B">
      <w:pPr>
        <w:spacing w:after="0" w:line="240" w:lineRule="auto"/>
      </w:pPr>
      <w:r w:rsidRPr="00AE1F70">
        <w:t xml:space="preserve">-therefore marked a water shed in organizational research by offering a unified theory of </w:t>
      </w:r>
      <w:r w:rsidRPr="00AE1F70">
        <w:rPr>
          <w:u w:val="single"/>
        </w:rPr>
        <w:t>power</w:t>
      </w:r>
      <w:r w:rsidRPr="00AE1F70">
        <w:t xml:space="preserve"> at the organizational level</w:t>
      </w:r>
    </w:p>
    <w:p w:rsidR="000C2D84" w:rsidRPr="00AE1F70" w:rsidRDefault="006F2589" w:rsidP="00193D9B">
      <w:pPr>
        <w:spacing w:after="0" w:line="240" w:lineRule="auto"/>
      </w:pPr>
      <w:r w:rsidRPr="00AE1F70">
        <w:t>-power, dependence, autonomy and constraints are inescapable in organizational research</w:t>
      </w:r>
    </w:p>
    <w:p w:rsidR="009768F3" w:rsidRPr="00AE1F70" w:rsidRDefault="009768F3" w:rsidP="00193D9B">
      <w:pPr>
        <w:spacing w:after="0" w:line="240" w:lineRule="auto"/>
      </w:pPr>
    </w:p>
    <w:sectPr w:rsidR="009768F3" w:rsidRPr="00AE1F70" w:rsidSect="00D5308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useFELayout/>
  </w:compat>
  <w:rsids>
    <w:rsidRoot w:val="00193D9B"/>
    <w:rsid w:val="000042F4"/>
    <w:rsid w:val="000779C4"/>
    <w:rsid w:val="00097A10"/>
    <w:rsid w:val="000C2D84"/>
    <w:rsid w:val="001020EF"/>
    <w:rsid w:val="00180302"/>
    <w:rsid w:val="00193D9B"/>
    <w:rsid w:val="001C4A6B"/>
    <w:rsid w:val="002843E9"/>
    <w:rsid w:val="004058C5"/>
    <w:rsid w:val="0051777C"/>
    <w:rsid w:val="00551418"/>
    <w:rsid w:val="00573675"/>
    <w:rsid w:val="00596BF9"/>
    <w:rsid w:val="00597252"/>
    <w:rsid w:val="005E5AF8"/>
    <w:rsid w:val="00602F0D"/>
    <w:rsid w:val="00612C32"/>
    <w:rsid w:val="006315A0"/>
    <w:rsid w:val="00683E4F"/>
    <w:rsid w:val="006F2589"/>
    <w:rsid w:val="00780E83"/>
    <w:rsid w:val="008D0113"/>
    <w:rsid w:val="00906B0E"/>
    <w:rsid w:val="00943BF3"/>
    <w:rsid w:val="009768F3"/>
    <w:rsid w:val="00A26B7B"/>
    <w:rsid w:val="00AE1F70"/>
    <w:rsid w:val="00B820BA"/>
    <w:rsid w:val="00B9245F"/>
    <w:rsid w:val="00BC7D85"/>
    <w:rsid w:val="00D21BB4"/>
    <w:rsid w:val="00D53085"/>
    <w:rsid w:val="00E46144"/>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0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2</Pages>
  <Words>750</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dc:creator>
  <cp:lastModifiedBy>Isaac</cp:lastModifiedBy>
  <cp:revision>21</cp:revision>
  <dcterms:created xsi:type="dcterms:W3CDTF">2011-03-07T13:32:00Z</dcterms:created>
  <dcterms:modified xsi:type="dcterms:W3CDTF">2011-04-11T03:06:00Z</dcterms:modified>
</cp:coreProperties>
</file>